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7EDA" w:rsidRPr="002A733E" w:rsidRDefault="00FE7EDA" w:rsidP="002A733E">
      <w:pPr>
        <w:tabs>
          <w:tab w:val="left" w:pos="7200"/>
        </w:tabs>
        <w:spacing w:line="480" w:lineRule="auto"/>
        <w:jc w:val="center"/>
        <w:rPr>
          <w:rFonts w:ascii="Times New Roman" w:hAnsi="Times New Roman" w:cs="Times New Roman"/>
          <w:sz w:val="24"/>
          <w:szCs w:val="24"/>
        </w:rPr>
      </w:pPr>
    </w:p>
    <w:p w:rsidR="00FE7EDA" w:rsidRPr="002A733E" w:rsidRDefault="00FE7EDA" w:rsidP="002A733E">
      <w:pPr>
        <w:spacing w:line="480" w:lineRule="auto"/>
        <w:jc w:val="center"/>
        <w:rPr>
          <w:rFonts w:ascii="Times New Roman" w:hAnsi="Times New Roman" w:cs="Times New Roman"/>
          <w:sz w:val="24"/>
          <w:szCs w:val="24"/>
        </w:rPr>
      </w:pPr>
    </w:p>
    <w:p w:rsidR="00FE7EDA" w:rsidRPr="002A733E" w:rsidRDefault="00FE7EDA" w:rsidP="002A733E">
      <w:pPr>
        <w:spacing w:line="480" w:lineRule="auto"/>
        <w:jc w:val="center"/>
        <w:rPr>
          <w:rFonts w:ascii="Times New Roman" w:hAnsi="Times New Roman" w:cs="Times New Roman"/>
          <w:sz w:val="24"/>
          <w:szCs w:val="24"/>
        </w:rPr>
      </w:pPr>
    </w:p>
    <w:p w:rsidR="00FE7EDA" w:rsidRDefault="00FE7EDA" w:rsidP="002A733E">
      <w:pPr>
        <w:spacing w:line="480" w:lineRule="auto"/>
        <w:jc w:val="center"/>
        <w:rPr>
          <w:rFonts w:ascii="Times New Roman" w:hAnsi="Times New Roman" w:cs="Times New Roman"/>
          <w:sz w:val="24"/>
          <w:szCs w:val="24"/>
        </w:rPr>
      </w:pPr>
    </w:p>
    <w:p w:rsidR="003522C1" w:rsidRPr="002A733E" w:rsidRDefault="003522C1" w:rsidP="002A733E">
      <w:pPr>
        <w:spacing w:line="480" w:lineRule="auto"/>
        <w:jc w:val="center"/>
        <w:rPr>
          <w:rFonts w:ascii="Times New Roman" w:hAnsi="Times New Roman" w:cs="Times New Roman"/>
          <w:sz w:val="24"/>
          <w:szCs w:val="24"/>
        </w:rPr>
      </w:pPr>
    </w:p>
    <w:p w:rsidR="00FE7EDA" w:rsidRPr="002A733E" w:rsidRDefault="003522C1" w:rsidP="002A733E">
      <w:pPr>
        <w:spacing w:line="480" w:lineRule="auto"/>
        <w:jc w:val="center"/>
        <w:rPr>
          <w:rFonts w:ascii="Times New Roman" w:hAnsi="Times New Roman" w:cs="Times New Roman"/>
          <w:sz w:val="24"/>
          <w:szCs w:val="24"/>
        </w:rPr>
      </w:pPr>
      <w:r>
        <w:rPr>
          <w:rFonts w:ascii="Times New Roman" w:hAnsi="Times New Roman" w:cs="Times New Roman"/>
          <w:sz w:val="24"/>
          <w:szCs w:val="24"/>
        </w:rPr>
        <w:t>Journal E</w:t>
      </w:r>
      <w:r w:rsidR="00FE7EDA" w:rsidRPr="002A733E">
        <w:rPr>
          <w:rFonts w:ascii="Times New Roman" w:hAnsi="Times New Roman" w:cs="Times New Roman"/>
          <w:sz w:val="24"/>
          <w:szCs w:val="24"/>
        </w:rPr>
        <w:t>ntry</w:t>
      </w:r>
    </w:p>
    <w:p w:rsidR="003522C1" w:rsidRPr="007B1E79" w:rsidRDefault="003522C1" w:rsidP="003522C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522C1" w:rsidRPr="007B1E79" w:rsidRDefault="003522C1" w:rsidP="003522C1">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FE7EDA" w:rsidRPr="002A733E" w:rsidRDefault="00FE7EDA" w:rsidP="002A733E">
      <w:pPr>
        <w:spacing w:line="480" w:lineRule="auto"/>
        <w:jc w:val="center"/>
        <w:rPr>
          <w:rFonts w:ascii="Times New Roman" w:hAnsi="Times New Roman" w:cs="Times New Roman"/>
          <w:sz w:val="24"/>
          <w:szCs w:val="24"/>
        </w:rPr>
      </w:pPr>
    </w:p>
    <w:p w:rsidR="00FE7EDA" w:rsidRPr="002A733E" w:rsidRDefault="00FE7EDA" w:rsidP="002A733E">
      <w:pPr>
        <w:spacing w:line="480" w:lineRule="auto"/>
        <w:jc w:val="center"/>
        <w:rPr>
          <w:rFonts w:ascii="Times New Roman" w:hAnsi="Times New Roman" w:cs="Times New Roman"/>
          <w:sz w:val="24"/>
          <w:szCs w:val="24"/>
        </w:rPr>
      </w:pPr>
    </w:p>
    <w:p w:rsidR="00FE7EDA" w:rsidRPr="002A733E" w:rsidRDefault="00FE7EDA" w:rsidP="002A733E">
      <w:pPr>
        <w:spacing w:line="480" w:lineRule="auto"/>
        <w:jc w:val="center"/>
        <w:rPr>
          <w:rFonts w:ascii="Times New Roman" w:hAnsi="Times New Roman" w:cs="Times New Roman"/>
          <w:sz w:val="24"/>
          <w:szCs w:val="24"/>
        </w:rPr>
      </w:pPr>
    </w:p>
    <w:p w:rsidR="00FE7EDA" w:rsidRPr="002A733E" w:rsidRDefault="00FE7EDA" w:rsidP="002A733E">
      <w:pPr>
        <w:spacing w:line="480" w:lineRule="auto"/>
        <w:jc w:val="center"/>
        <w:rPr>
          <w:rFonts w:ascii="Times New Roman" w:hAnsi="Times New Roman" w:cs="Times New Roman"/>
          <w:sz w:val="24"/>
          <w:szCs w:val="24"/>
        </w:rPr>
      </w:pPr>
    </w:p>
    <w:p w:rsidR="00FE7EDA" w:rsidRPr="002A733E" w:rsidRDefault="00FE7EDA" w:rsidP="002A733E">
      <w:pPr>
        <w:spacing w:line="480" w:lineRule="auto"/>
        <w:jc w:val="center"/>
        <w:rPr>
          <w:rFonts w:ascii="Times New Roman" w:hAnsi="Times New Roman" w:cs="Times New Roman"/>
          <w:sz w:val="24"/>
          <w:szCs w:val="24"/>
        </w:rPr>
      </w:pPr>
    </w:p>
    <w:p w:rsidR="00FE7EDA" w:rsidRPr="002A733E" w:rsidRDefault="00FE7EDA" w:rsidP="002A733E">
      <w:pPr>
        <w:spacing w:line="480" w:lineRule="auto"/>
        <w:jc w:val="center"/>
        <w:rPr>
          <w:rFonts w:ascii="Times New Roman" w:hAnsi="Times New Roman" w:cs="Times New Roman"/>
          <w:sz w:val="24"/>
          <w:szCs w:val="24"/>
          <w:shd w:val="clear" w:color="auto" w:fill="FFFFFF"/>
        </w:rPr>
      </w:pPr>
    </w:p>
    <w:p w:rsidR="00FE7EDA" w:rsidRPr="002A733E" w:rsidRDefault="00FE7EDA" w:rsidP="002A733E">
      <w:pPr>
        <w:spacing w:line="480" w:lineRule="auto"/>
        <w:rPr>
          <w:rFonts w:ascii="Times New Roman" w:hAnsi="Times New Roman" w:cs="Times New Roman"/>
          <w:sz w:val="24"/>
          <w:szCs w:val="24"/>
        </w:rPr>
      </w:pPr>
    </w:p>
    <w:p w:rsidR="003522C1" w:rsidRDefault="003522C1">
      <w:pPr>
        <w:rPr>
          <w:rFonts w:ascii="Times New Roman" w:hAnsi="Times New Roman" w:cs="Times New Roman"/>
          <w:sz w:val="24"/>
          <w:szCs w:val="24"/>
        </w:rPr>
      </w:pPr>
      <w:r>
        <w:rPr>
          <w:rFonts w:ascii="Times New Roman" w:hAnsi="Times New Roman" w:cs="Times New Roman"/>
          <w:sz w:val="24"/>
          <w:szCs w:val="24"/>
        </w:rPr>
        <w:br w:type="page"/>
      </w:r>
    </w:p>
    <w:p w:rsidR="00FC4D31" w:rsidRPr="002A733E" w:rsidRDefault="003522C1" w:rsidP="002A733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Journal E</w:t>
      </w:r>
      <w:r w:rsidR="00FC4D31" w:rsidRPr="002A733E">
        <w:rPr>
          <w:rFonts w:ascii="Times New Roman" w:hAnsi="Times New Roman" w:cs="Times New Roman"/>
          <w:sz w:val="24"/>
          <w:szCs w:val="24"/>
        </w:rPr>
        <w:t>ntry</w:t>
      </w:r>
    </w:p>
    <w:p w:rsidR="001B595F" w:rsidRPr="002A733E" w:rsidRDefault="00E10E47" w:rsidP="002A733E">
      <w:pPr>
        <w:spacing w:line="480" w:lineRule="auto"/>
        <w:ind w:firstLine="720"/>
        <w:rPr>
          <w:rFonts w:ascii="Times New Roman" w:hAnsi="Times New Roman" w:cs="Times New Roman"/>
          <w:sz w:val="24"/>
          <w:szCs w:val="24"/>
        </w:rPr>
      </w:pPr>
      <w:r w:rsidRPr="002A733E">
        <w:rPr>
          <w:rFonts w:ascii="Times New Roman" w:hAnsi="Times New Roman" w:cs="Times New Roman"/>
          <w:sz w:val="24"/>
          <w:szCs w:val="24"/>
        </w:rPr>
        <w:t xml:space="preserve">This week’s readings have offered vital information about the budgeting process. The knowledge acquired provided insights into how the government gets money and how that money is spent. Ordinarily, the federal government spending is mainly subdivided </w:t>
      </w:r>
      <w:bookmarkStart w:id="0" w:name="_GoBack"/>
      <w:bookmarkEnd w:id="0"/>
      <w:r w:rsidRPr="002A733E">
        <w:rPr>
          <w:rFonts w:ascii="Times New Roman" w:hAnsi="Times New Roman" w:cs="Times New Roman"/>
          <w:sz w:val="24"/>
          <w:szCs w:val="24"/>
        </w:rPr>
        <w:t>to three groups, which include; mandatory sending, discretionary spending, and the interest on the debt. It was learned that both mandatory and discretionary spending consumes about 90 percent of the entire deferral spending (National Priorities Project, 2019). Additionally, the different ways through which the government obtains money were also examined. These may include taxes and borrowing (</w:t>
      </w:r>
      <w:proofErr w:type="spellStart"/>
      <w:r w:rsidRPr="002A733E">
        <w:rPr>
          <w:rFonts w:ascii="Times New Roman" w:hAnsi="Times New Roman" w:cs="Times New Roman"/>
          <w:sz w:val="24"/>
          <w:szCs w:val="24"/>
        </w:rPr>
        <w:t>USAGov</w:t>
      </w:r>
      <w:proofErr w:type="spellEnd"/>
      <w:r w:rsidRPr="002A733E">
        <w:rPr>
          <w:rFonts w:ascii="Times New Roman" w:hAnsi="Times New Roman" w:cs="Times New Roman"/>
          <w:sz w:val="24"/>
          <w:szCs w:val="24"/>
        </w:rPr>
        <w:t xml:space="preserve">, 2019). On the other side, the government spends the collected money in funding programs that are mainly essential in improving the lives of the citizens. </w:t>
      </w:r>
    </w:p>
    <w:p w:rsidR="001B595F" w:rsidRPr="002A733E" w:rsidRDefault="00E10E47" w:rsidP="002A733E">
      <w:pPr>
        <w:spacing w:line="480" w:lineRule="auto"/>
        <w:ind w:firstLine="720"/>
        <w:rPr>
          <w:rFonts w:ascii="Times New Roman" w:hAnsi="Times New Roman" w:cs="Times New Roman"/>
          <w:sz w:val="24"/>
          <w:szCs w:val="24"/>
        </w:rPr>
      </w:pPr>
      <w:r w:rsidRPr="002A733E">
        <w:rPr>
          <w:rFonts w:ascii="Times New Roman" w:hAnsi="Times New Roman" w:cs="Times New Roman"/>
          <w:sz w:val="24"/>
          <w:szCs w:val="24"/>
        </w:rPr>
        <w:t>It was also learned that national defense consumes the largest portion of the discretionary spending (</w:t>
      </w:r>
      <w:proofErr w:type="spellStart"/>
      <w:r w:rsidRPr="002A733E">
        <w:rPr>
          <w:rFonts w:ascii="Times New Roman" w:hAnsi="Times New Roman" w:cs="Times New Roman"/>
          <w:sz w:val="24"/>
          <w:szCs w:val="24"/>
        </w:rPr>
        <w:t>Amadeo</w:t>
      </w:r>
      <w:proofErr w:type="spellEnd"/>
      <w:r w:rsidRPr="002A733E">
        <w:rPr>
          <w:rFonts w:ascii="Times New Roman" w:hAnsi="Times New Roman" w:cs="Times New Roman"/>
          <w:sz w:val="24"/>
          <w:szCs w:val="24"/>
        </w:rPr>
        <w:t>, 2019). This is mainly because national defense is regarded as an essential sector in the development of the country and the government is committed to ensuring that the security infrastructure is up-to-date. There has however been debate regarding the reduction of the defense spending to matching those of other European countries that spend far much less than what the United States spends. This may be a good move since other essential sectors, such as education should receive</w:t>
      </w:r>
      <w:r w:rsidR="001B595F" w:rsidRPr="002A733E">
        <w:rPr>
          <w:rFonts w:ascii="Times New Roman" w:hAnsi="Times New Roman" w:cs="Times New Roman"/>
          <w:sz w:val="24"/>
          <w:szCs w:val="24"/>
        </w:rPr>
        <w:t xml:space="preserve"> a high portion of the budget. </w:t>
      </w:r>
    </w:p>
    <w:p w:rsidR="00A753C3" w:rsidRPr="002A733E" w:rsidRDefault="00E10E47" w:rsidP="002A733E">
      <w:pPr>
        <w:spacing w:line="480" w:lineRule="auto"/>
        <w:ind w:firstLine="720"/>
        <w:rPr>
          <w:rFonts w:ascii="Times New Roman" w:hAnsi="Times New Roman" w:cs="Times New Roman"/>
          <w:sz w:val="24"/>
          <w:szCs w:val="24"/>
        </w:rPr>
      </w:pPr>
      <w:r w:rsidRPr="002A733E">
        <w:rPr>
          <w:rFonts w:ascii="Times New Roman" w:hAnsi="Times New Roman" w:cs="Times New Roman"/>
          <w:sz w:val="24"/>
          <w:szCs w:val="24"/>
        </w:rPr>
        <w:t xml:space="preserve">The new proposed budget of about $4.736 trillion indicates that the economy of the United States has significantly grown in the recent past. The budget increase means that more money is spent on the programs and activities that are aimed at improving the welfare of the Americans, such as improving infrastructure, supporting healthcare, and funding educational programs. Most importantly, these programs help in improving the quality of life of most Americans from poor families. Additionally, it was learned that the budgeting process might be </w:t>
      </w:r>
      <w:r w:rsidRPr="002A733E">
        <w:rPr>
          <w:rFonts w:ascii="Times New Roman" w:hAnsi="Times New Roman" w:cs="Times New Roman"/>
          <w:sz w:val="24"/>
          <w:szCs w:val="24"/>
        </w:rPr>
        <w:lastRenderedPageBreak/>
        <w:t>compromised by the national or state politics where individuals make proposals that are aimed at funding particular programs for their political gain.</w:t>
      </w:r>
    </w:p>
    <w:p w:rsidR="002A733E" w:rsidRPr="002A733E" w:rsidRDefault="002A733E" w:rsidP="002A733E">
      <w:pPr>
        <w:spacing w:line="480" w:lineRule="auto"/>
        <w:rPr>
          <w:rFonts w:ascii="Times New Roman" w:hAnsi="Times New Roman" w:cs="Times New Roman"/>
          <w:sz w:val="24"/>
          <w:szCs w:val="24"/>
        </w:rPr>
      </w:pPr>
      <w:r w:rsidRPr="002A733E">
        <w:rPr>
          <w:rFonts w:ascii="Times New Roman" w:hAnsi="Times New Roman" w:cs="Times New Roman"/>
          <w:sz w:val="24"/>
          <w:szCs w:val="24"/>
        </w:rPr>
        <w:br w:type="page"/>
      </w:r>
    </w:p>
    <w:sdt>
      <w:sdtPr>
        <w:rPr>
          <w:rFonts w:ascii="Times New Roman" w:eastAsiaTheme="minorHAnsi" w:hAnsi="Times New Roman" w:cs="Times New Roman"/>
          <w:color w:val="auto"/>
          <w:sz w:val="24"/>
          <w:szCs w:val="24"/>
        </w:rPr>
        <w:id w:val="-931355525"/>
        <w:docPartObj>
          <w:docPartGallery w:val="Bibliographies"/>
          <w:docPartUnique/>
        </w:docPartObj>
      </w:sdtPr>
      <w:sdtEndPr/>
      <w:sdtContent>
        <w:p w:rsidR="002A733E" w:rsidRPr="002A733E" w:rsidRDefault="002A733E" w:rsidP="002A733E">
          <w:pPr>
            <w:pStyle w:val="Heading1"/>
            <w:spacing w:line="480" w:lineRule="auto"/>
            <w:jc w:val="center"/>
            <w:rPr>
              <w:rFonts w:ascii="Times New Roman" w:hAnsi="Times New Roman" w:cs="Times New Roman"/>
              <w:color w:val="auto"/>
              <w:sz w:val="24"/>
              <w:szCs w:val="24"/>
            </w:rPr>
          </w:pPr>
          <w:r w:rsidRPr="002A733E">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rsidR="002A733E" w:rsidRPr="002A733E" w:rsidRDefault="002A733E" w:rsidP="002A733E">
              <w:pPr>
                <w:pStyle w:val="Bibliography"/>
                <w:spacing w:line="480" w:lineRule="auto"/>
                <w:ind w:left="720" w:hanging="720"/>
                <w:rPr>
                  <w:rFonts w:ascii="Times New Roman" w:hAnsi="Times New Roman" w:cs="Times New Roman"/>
                  <w:noProof/>
                  <w:sz w:val="24"/>
                  <w:szCs w:val="24"/>
                </w:rPr>
              </w:pPr>
              <w:r w:rsidRPr="002A733E">
                <w:rPr>
                  <w:rFonts w:ascii="Times New Roman" w:hAnsi="Times New Roman" w:cs="Times New Roman"/>
                  <w:sz w:val="24"/>
                  <w:szCs w:val="24"/>
                </w:rPr>
                <w:fldChar w:fldCharType="begin"/>
              </w:r>
              <w:r w:rsidRPr="002A733E">
                <w:rPr>
                  <w:rFonts w:ascii="Times New Roman" w:hAnsi="Times New Roman" w:cs="Times New Roman"/>
                  <w:sz w:val="24"/>
                  <w:szCs w:val="24"/>
                </w:rPr>
                <w:instrText xml:space="preserve"> BIBLIOGRAPHY </w:instrText>
              </w:r>
              <w:r w:rsidRPr="002A733E">
                <w:rPr>
                  <w:rFonts w:ascii="Times New Roman" w:hAnsi="Times New Roman" w:cs="Times New Roman"/>
                  <w:sz w:val="24"/>
                  <w:szCs w:val="24"/>
                </w:rPr>
                <w:fldChar w:fldCharType="separate"/>
              </w:r>
              <w:r w:rsidRPr="002A733E">
                <w:rPr>
                  <w:rFonts w:ascii="Times New Roman" w:hAnsi="Times New Roman" w:cs="Times New Roman"/>
                  <w:noProof/>
                  <w:sz w:val="24"/>
                  <w:szCs w:val="24"/>
                </w:rPr>
                <w:t xml:space="preserve">Amadeo, K. (2019, June 25). </w:t>
              </w:r>
              <w:r w:rsidRPr="002A733E">
                <w:rPr>
                  <w:rFonts w:ascii="Times New Roman" w:hAnsi="Times New Roman" w:cs="Times New Roman"/>
                  <w:i/>
                  <w:iCs/>
                  <w:noProof/>
                  <w:sz w:val="24"/>
                  <w:szCs w:val="24"/>
                </w:rPr>
                <w:t>US Federal Budget Breakdown.</w:t>
              </w:r>
              <w:r w:rsidRPr="002A733E">
                <w:rPr>
                  <w:rFonts w:ascii="Times New Roman" w:hAnsi="Times New Roman" w:cs="Times New Roman"/>
                  <w:noProof/>
                  <w:sz w:val="24"/>
                  <w:szCs w:val="24"/>
                </w:rPr>
                <w:t xml:space="preserve"> Retrieved from https://www.thebalance.com/u-s-federal-budget-breakdown-3305789</w:t>
              </w:r>
            </w:p>
            <w:p w:rsidR="002A733E" w:rsidRPr="002A733E" w:rsidRDefault="002A733E" w:rsidP="002A733E">
              <w:pPr>
                <w:pStyle w:val="Bibliography"/>
                <w:spacing w:line="480" w:lineRule="auto"/>
                <w:ind w:left="720" w:hanging="720"/>
                <w:rPr>
                  <w:rFonts w:ascii="Times New Roman" w:hAnsi="Times New Roman" w:cs="Times New Roman"/>
                  <w:noProof/>
                  <w:sz w:val="24"/>
                  <w:szCs w:val="24"/>
                </w:rPr>
              </w:pPr>
              <w:r w:rsidRPr="002A733E">
                <w:rPr>
                  <w:rFonts w:ascii="Times New Roman" w:hAnsi="Times New Roman" w:cs="Times New Roman"/>
                  <w:noProof/>
                  <w:sz w:val="24"/>
                  <w:szCs w:val="24"/>
                </w:rPr>
                <w:t xml:space="preserve">National Priorities Project. (2019). </w:t>
              </w:r>
              <w:r w:rsidRPr="002A733E">
                <w:rPr>
                  <w:rFonts w:ascii="Times New Roman" w:hAnsi="Times New Roman" w:cs="Times New Roman"/>
                  <w:i/>
                  <w:iCs/>
                  <w:noProof/>
                  <w:sz w:val="24"/>
                  <w:szCs w:val="24"/>
                </w:rPr>
                <w:t>Federal Spending: Where Does the Money Go.</w:t>
              </w:r>
              <w:r w:rsidRPr="002A733E">
                <w:rPr>
                  <w:rFonts w:ascii="Times New Roman" w:hAnsi="Times New Roman" w:cs="Times New Roman"/>
                  <w:noProof/>
                  <w:sz w:val="24"/>
                  <w:szCs w:val="24"/>
                </w:rPr>
                <w:t xml:space="preserve"> Retrieved from https://www.nationalpriorities.org/budget-basics/federal-budget-101/spending/</w:t>
              </w:r>
            </w:p>
            <w:p w:rsidR="002A733E" w:rsidRPr="002A733E" w:rsidRDefault="002A733E" w:rsidP="002A733E">
              <w:pPr>
                <w:pStyle w:val="Bibliography"/>
                <w:spacing w:line="480" w:lineRule="auto"/>
                <w:ind w:left="720" w:hanging="720"/>
                <w:rPr>
                  <w:rFonts w:ascii="Times New Roman" w:hAnsi="Times New Roman" w:cs="Times New Roman"/>
                  <w:noProof/>
                  <w:sz w:val="24"/>
                  <w:szCs w:val="24"/>
                </w:rPr>
              </w:pPr>
              <w:r w:rsidRPr="002A733E">
                <w:rPr>
                  <w:rFonts w:ascii="Times New Roman" w:hAnsi="Times New Roman" w:cs="Times New Roman"/>
                  <w:noProof/>
                  <w:sz w:val="24"/>
                  <w:szCs w:val="24"/>
                </w:rPr>
                <w:t xml:space="preserve">USAGov. (2019). </w:t>
              </w:r>
              <w:r w:rsidRPr="002A733E">
                <w:rPr>
                  <w:rFonts w:ascii="Times New Roman" w:hAnsi="Times New Roman" w:cs="Times New Roman"/>
                  <w:i/>
                  <w:iCs/>
                  <w:noProof/>
                  <w:sz w:val="24"/>
                  <w:szCs w:val="24"/>
                </w:rPr>
                <w:t>Budget of the U.S. Government.</w:t>
              </w:r>
              <w:r w:rsidRPr="002A733E">
                <w:rPr>
                  <w:rFonts w:ascii="Times New Roman" w:hAnsi="Times New Roman" w:cs="Times New Roman"/>
                  <w:noProof/>
                  <w:sz w:val="24"/>
                  <w:szCs w:val="24"/>
                </w:rPr>
                <w:t xml:space="preserve"> Retrieved from https://www.usa.gov/budget</w:t>
              </w:r>
            </w:p>
            <w:p w:rsidR="002A733E" w:rsidRPr="002A733E" w:rsidRDefault="002A733E" w:rsidP="002A733E">
              <w:pPr>
                <w:spacing w:line="480" w:lineRule="auto"/>
                <w:rPr>
                  <w:rFonts w:ascii="Times New Roman" w:hAnsi="Times New Roman" w:cs="Times New Roman"/>
                  <w:sz w:val="24"/>
                  <w:szCs w:val="24"/>
                </w:rPr>
              </w:pPr>
              <w:r w:rsidRPr="002A733E">
                <w:rPr>
                  <w:rFonts w:ascii="Times New Roman" w:hAnsi="Times New Roman" w:cs="Times New Roman"/>
                  <w:b/>
                  <w:bCs/>
                  <w:noProof/>
                  <w:sz w:val="24"/>
                  <w:szCs w:val="24"/>
                </w:rPr>
                <w:fldChar w:fldCharType="end"/>
              </w:r>
            </w:p>
          </w:sdtContent>
        </w:sdt>
      </w:sdtContent>
    </w:sdt>
    <w:p w:rsidR="002A733E" w:rsidRPr="002A733E" w:rsidRDefault="002A733E" w:rsidP="002A733E">
      <w:pPr>
        <w:spacing w:line="480" w:lineRule="auto"/>
        <w:rPr>
          <w:rFonts w:ascii="Times New Roman" w:hAnsi="Times New Roman" w:cs="Times New Roman"/>
          <w:sz w:val="24"/>
          <w:szCs w:val="24"/>
        </w:rPr>
      </w:pPr>
    </w:p>
    <w:sectPr w:rsidR="002A733E" w:rsidRPr="002A733E" w:rsidSect="002A733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4233" w:rsidRDefault="00D94233" w:rsidP="002A733E">
      <w:pPr>
        <w:spacing w:after="0" w:line="240" w:lineRule="auto"/>
      </w:pPr>
      <w:r>
        <w:separator/>
      </w:r>
    </w:p>
  </w:endnote>
  <w:endnote w:type="continuationSeparator" w:id="0">
    <w:p w:rsidR="00D94233" w:rsidRDefault="00D94233" w:rsidP="002A73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4233" w:rsidRDefault="00D94233" w:rsidP="002A733E">
      <w:pPr>
        <w:spacing w:after="0" w:line="240" w:lineRule="auto"/>
      </w:pPr>
      <w:r>
        <w:separator/>
      </w:r>
    </w:p>
  </w:footnote>
  <w:footnote w:type="continuationSeparator" w:id="0">
    <w:p w:rsidR="00D94233" w:rsidRDefault="00D94233" w:rsidP="002A73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733E" w:rsidRPr="002A733E" w:rsidRDefault="002A733E">
    <w:pPr>
      <w:pStyle w:val="Header"/>
      <w:rPr>
        <w:rFonts w:ascii="Times New Roman" w:hAnsi="Times New Roman" w:cs="Times New Roman"/>
        <w:sz w:val="24"/>
        <w:szCs w:val="24"/>
      </w:rPr>
    </w:pPr>
    <w:r w:rsidRPr="002A733E">
      <w:rPr>
        <w:rFonts w:ascii="Times New Roman" w:hAnsi="Times New Roman" w:cs="Times New Roman"/>
        <w:sz w:val="24"/>
        <w:szCs w:val="24"/>
      </w:rPr>
      <w:t xml:space="preserve">JOURNAL ENTRY </w:t>
    </w:r>
    <w:r w:rsidRPr="002A733E">
      <w:rPr>
        <w:rFonts w:ascii="Times New Roman" w:hAnsi="Times New Roman" w:cs="Times New Roman"/>
        <w:sz w:val="24"/>
        <w:szCs w:val="24"/>
      </w:rPr>
      <w:tab/>
    </w:r>
    <w:r w:rsidRPr="002A733E">
      <w:rPr>
        <w:rFonts w:ascii="Times New Roman" w:hAnsi="Times New Roman" w:cs="Times New Roman"/>
        <w:sz w:val="24"/>
        <w:szCs w:val="24"/>
      </w:rPr>
      <w:tab/>
    </w:r>
    <w:sdt>
      <w:sdtPr>
        <w:rPr>
          <w:rFonts w:ascii="Times New Roman" w:hAnsi="Times New Roman" w:cs="Times New Roman"/>
          <w:sz w:val="24"/>
          <w:szCs w:val="24"/>
        </w:rPr>
        <w:id w:val="-1929337422"/>
        <w:docPartObj>
          <w:docPartGallery w:val="Page Numbers (Top of Page)"/>
          <w:docPartUnique/>
        </w:docPartObj>
      </w:sdtPr>
      <w:sdtEndPr>
        <w:rPr>
          <w:noProof/>
        </w:rPr>
      </w:sdtEndPr>
      <w:sdtContent>
        <w:r w:rsidRPr="002A733E">
          <w:rPr>
            <w:rFonts w:ascii="Times New Roman" w:hAnsi="Times New Roman" w:cs="Times New Roman"/>
            <w:sz w:val="24"/>
            <w:szCs w:val="24"/>
          </w:rPr>
          <w:fldChar w:fldCharType="begin"/>
        </w:r>
        <w:r w:rsidRPr="002A733E">
          <w:rPr>
            <w:rFonts w:ascii="Times New Roman" w:hAnsi="Times New Roman" w:cs="Times New Roman"/>
            <w:sz w:val="24"/>
            <w:szCs w:val="24"/>
          </w:rPr>
          <w:instrText xml:space="preserve"> PAGE   \* MERGEFORMAT </w:instrText>
        </w:r>
        <w:r w:rsidRPr="002A733E">
          <w:rPr>
            <w:rFonts w:ascii="Times New Roman" w:hAnsi="Times New Roman" w:cs="Times New Roman"/>
            <w:sz w:val="24"/>
            <w:szCs w:val="24"/>
          </w:rPr>
          <w:fldChar w:fldCharType="separate"/>
        </w:r>
        <w:r w:rsidR="00ED0E40">
          <w:rPr>
            <w:rFonts w:ascii="Times New Roman" w:hAnsi="Times New Roman" w:cs="Times New Roman"/>
            <w:noProof/>
            <w:sz w:val="24"/>
            <w:szCs w:val="24"/>
          </w:rPr>
          <w:t>2</w:t>
        </w:r>
        <w:r w:rsidRPr="002A733E">
          <w:rPr>
            <w:rFonts w:ascii="Times New Roman" w:hAnsi="Times New Roman" w:cs="Times New Roman"/>
            <w:noProof/>
            <w:sz w:val="24"/>
            <w:szCs w:val="24"/>
          </w:rPr>
          <w:fldChar w:fldCharType="end"/>
        </w:r>
      </w:sdtContent>
    </w:sdt>
  </w:p>
  <w:p w:rsidR="002A733E" w:rsidRPr="002A733E" w:rsidRDefault="002A733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733E" w:rsidRPr="002A733E" w:rsidRDefault="002A733E">
    <w:pPr>
      <w:pStyle w:val="Header"/>
      <w:rPr>
        <w:rFonts w:ascii="Times New Roman" w:hAnsi="Times New Roman" w:cs="Times New Roman"/>
        <w:sz w:val="24"/>
        <w:szCs w:val="24"/>
      </w:rPr>
    </w:pPr>
    <w:r w:rsidRPr="002A733E">
      <w:rPr>
        <w:rFonts w:ascii="Times New Roman" w:hAnsi="Times New Roman" w:cs="Times New Roman"/>
        <w:sz w:val="24"/>
        <w:szCs w:val="24"/>
      </w:rPr>
      <w:t>Running head: JOURNAL ENTRY</w:t>
    </w:r>
    <w:r w:rsidRPr="002A733E">
      <w:rPr>
        <w:rFonts w:ascii="Times New Roman" w:hAnsi="Times New Roman" w:cs="Times New Roman"/>
        <w:sz w:val="24"/>
        <w:szCs w:val="24"/>
      </w:rPr>
      <w:tab/>
    </w:r>
    <w:r w:rsidRPr="002A733E">
      <w:rPr>
        <w:rFonts w:ascii="Times New Roman" w:hAnsi="Times New Roman" w:cs="Times New Roman"/>
        <w:sz w:val="24"/>
        <w:szCs w:val="24"/>
      </w:rPr>
      <w:tab/>
    </w:r>
    <w:sdt>
      <w:sdtPr>
        <w:rPr>
          <w:rFonts w:ascii="Times New Roman" w:hAnsi="Times New Roman" w:cs="Times New Roman"/>
          <w:sz w:val="24"/>
          <w:szCs w:val="24"/>
        </w:rPr>
        <w:id w:val="-762069951"/>
        <w:docPartObj>
          <w:docPartGallery w:val="Page Numbers (Top of Page)"/>
          <w:docPartUnique/>
        </w:docPartObj>
      </w:sdtPr>
      <w:sdtEndPr>
        <w:rPr>
          <w:noProof/>
        </w:rPr>
      </w:sdtEndPr>
      <w:sdtContent>
        <w:r w:rsidRPr="002A733E">
          <w:rPr>
            <w:rFonts w:ascii="Times New Roman" w:hAnsi="Times New Roman" w:cs="Times New Roman"/>
            <w:sz w:val="24"/>
            <w:szCs w:val="24"/>
          </w:rPr>
          <w:fldChar w:fldCharType="begin"/>
        </w:r>
        <w:r w:rsidRPr="002A733E">
          <w:rPr>
            <w:rFonts w:ascii="Times New Roman" w:hAnsi="Times New Roman" w:cs="Times New Roman"/>
            <w:sz w:val="24"/>
            <w:szCs w:val="24"/>
          </w:rPr>
          <w:instrText xml:space="preserve"> PAGE   \* MERGEFORMAT </w:instrText>
        </w:r>
        <w:r w:rsidRPr="002A733E">
          <w:rPr>
            <w:rFonts w:ascii="Times New Roman" w:hAnsi="Times New Roman" w:cs="Times New Roman"/>
            <w:sz w:val="24"/>
            <w:szCs w:val="24"/>
          </w:rPr>
          <w:fldChar w:fldCharType="separate"/>
        </w:r>
        <w:r w:rsidR="00ED0E40">
          <w:rPr>
            <w:rFonts w:ascii="Times New Roman" w:hAnsi="Times New Roman" w:cs="Times New Roman"/>
            <w:noProof/>
            <w:sz w:val="24"/>
            <w:szCs w:val="24"/>
          </w:rPr>
          <w:t>1</w:t>
        </w:r>
        <w:r w:rsidRPr="002A733E">
          <w:rPr>
            <w:rFonts w:ascii="Times New Roman" w:hAnsi="Times New Roman" w:cs="Times New Roman"/>
            <w:noProof/>
            <w:sz w:val="24"/>
            <w:szCs w:val="24"/>
          </w:rPr>
          <w:fldChar w:fldCharType="end"/>
        </w:r>
      </w:sdtContent>
    </w:sdt>
  </w:p>
  <w:p w:rsidR="002A733E" w:rsidRPr="002A733E" w:rsidRDefault="002A733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26E7"/>
    <w:rsid w:val="0005208A"/>
    <w:rsid w:val="0005262C"/>
    <w:rsid w:val="000701B5"/>
    <w:rsid w:val="000C0E62"/>
    <w:rsid w:val="000E32E8"/>
    <w:rsid w:val="00106E51"/>
    <w:rsid w:val="00126C60"/>
    <w:rsid w:val="00131C34"/>
    <w:rsid w:val="00140F69"/>
    <w:rsid w:val="00154046"/>
    <w:rsid w:val="00175974"/>
    <w:rsid w:val="001A1BE2"/>
    <w:rsid w:val="001B595F"/>
    <w:rsid w:val="001E3047"/>
    <w:rsid w:val="00231658"/>
    <w:rsid w:val="002400A3"/>
    <w:rsid w:val="0027389D"/>
    <w:rsid w:val="00287419"/>
    <w:rsid w:val="00297CE2"/>
    <w:rsid w:val="002A733E"/>
    <w:rsid w:val="002B0394"/>
    <w:rsid w:val="002D2C82"/>
    <w:rsid w:val="00310042"/>
    <w:rsid w:val="003158C6"/>
    <w:rsid w:val="003522C1"/>
    <w:rsid w:val="00392B16"/>
    <w:rsid w:val="00394FEF"/>
    <w:rsid w:val="003A051E"/>
    <w:rsid w:val="003B5585"/>
    <w:rsid w:val="003D41DC"/>
    <w:rsid w:val="003F310B"/>
    <w:rsid w:val="004071BA"/>
    <w:rsid w:val="004C1F4F"/>
    <w:rsid w:val="004C4AA6"/>
    <w:rsid w:val="004E3A6A"/>
    <w:rsid w:val="004E413B"/>
    <w:rsid w:val="004F5FDB"/>
    <w:rsid w:val="004F776F"/>
    <w:rsid w:val="0050027D"/>
    <w:rsid w:val="00526E36"/>
    <w:rsid w:val="005A3C5A"/>
    <w:rsid w:val="005B0AD4"/>
    <w:rsid w:val="005E2654"/>
    <w:rsid w:val="005F0782"/>
    <w:rsid w:val="005F3611"/>
    <w:rsid w:val="00600E89"/>
    <w:rsid w:val="0060485E"/>
    <w:rsid w:val="0061406F"/>
    <w:rsid w:val="006568F2"/>
    <w:rsid w:val="006579B0"/>
    <w:rsid w:val="006702F8"/>
    <w:rsid w:val="00672289"/>
    <w:rsid w:val="00681F60"/>
    <w:rsid w:val="00685A42"/>
    <w:rsid w:val="0069234A"/>
    <w:rsid w:val="006A0616"/>
    <w:rsid w:val="006A3E02"/>
    <w:rsid w:val="006B0720"/>
    <w:rsid w:val="006C5A43"/>
    <w:rsid w:val="006D1492"/>
    <w:rsid w:val="006F06D4"/>
    <w:rsid w:val="006F140C"/>
    <w:rsid w:val="0070229B"/>
    <w:rsid w:val="00710F30"/>
    <w:rsid w:val="00740877"/>
    <w:rsid w:val="00744697"/>
    <w:rsid w:val="00746AEC"/>
    <w:rsid w:val="0075056D"/>
    <w:rsid w:val="0075273A"/>
    <w:rsid w:val="00762680"/>
    <w:rsid w:val="00762DFA"/>
    <w:rsid w:val="0077158F"/>
    <w:rsid w:val="00790B28"/>
    <w:rsid w:val="007D04EC"/>
    <w:rsid w:val="007D36FA"/>
    <w:rsid w:val="007D431A"/>
    <w:rsid w:val="007D4CC4"/>
    <w:rsid w:val="008602C6"/>
    <w:rsid w:val="00864224"/>
    <w:rsid w:val="00892662"/>
    <w:rsid w:val="00896545"/>
    <w:rsid w:val="00897D49"/>
    <w:rsid w:val="008A5FC6"/>
    <w:rsid w:val="008C5164"/>
    <w:rsid w:val="008F2504"/>
    <w:rsid w:val="0097184C"/>
    <w:rsid w:val="00985A94"/>
    <w:rsid w:val="009978EB"/>
    <w:rsid w:val="009B4FAF"/>
    <w:rsid w:val="009E02D0"/>
    <w:rsid w:val="00A27CB1"/>
    <w:rsid w:val="00A377D2"/>
    <w:rsid w:val="00A43792"/>
    <w:rsid w:val="00A468CF"/>
    <w:rsid w:val="00A53B7D"/>
    <w:rsid w:val="00A753C3"/>
    <w:rsid w:val="00A76D16"/>
    <w:rsid w:val="00A93B84"/>
    <w:rsid w:val="00AD5BE0"/>
    <w:rsid w:val="00B15606"/>
    <w:rsid w:val="00B234A4"/>
    <w:rsid w:val="00B439D6"/>
    <w:rsid w:val="00B56A60"/>
    <w:rsid w:val="00B72461"/>
    <w:rsid w:val="00B7306A"/>
    <w:rsid w:val="00BB1701"/>
    <w:rsid w:val="00BD0D87"/>
    <w:rsid w:val="00BE466C"/>
    <w:rsid w:val="00C2013F"/>
    <w:rsid w:val="00C5613C"/>
    <w:rsid w:val="00CA6FD3"/>
    <w:rsid w:val="00CC0D3D"/>
    <w:rsid w:val="00D94233"/>
    <w:rsid w:val="00DA112A"/>
    <w:rsid w:val="00DA1BE9"/>
    <w:rsid w:val="00DB3B29"/>
    <w:rsid w:val="00DB53B1"/>
    <w:rsid w:val="00DF0AAB"/>
    <w:rsid w:val="00E10E47"/>
    <w:rsid w:val="00E20913"/>
    <w:rsid w:val="00E21AB5"/>
    <w:rsid w:val="00E40498"/>
    <w:rsid w:val="00E50732"/>
    <w:rsid w:val="00E8054A"/>
    <w:rsid w:val="00EB1F3E"/>
    <w:rsid w:val="00EC124A"/>
    <w:rsid w:val="00ED0E40"/>
    <w:rsid w:val="00ED3C50"/>
    <w:rsid w:val="00F1707D"/>
    <w:rsid w:val="00F278B1"/>
    <w:rsid w:val="00F526E7"/>
    <w:rsid w:val="00F87040"/>
    <w:rsid w:val="00F920F3"/>
    <w:rsid w:val="00F9466F"/>
    <w:rsid w:val="00FC3123"/>
    <w:rsid w:val="00FC4D31"/>
    <w:rsid w:val="00FE3EC8"/>
    <w:rsid w:val="00FE7E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A733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73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733E"/>
  </w:style>
  <w:style w:type="paragraph" w:styleId="Footer">
    <w:name w:val="footer"/>
    <w:basedOn w:val="Normal"/>
    <w:link w:val="FooterChar"/>
    <w:uiPriority w:val="99"/>
    <w:unhideWhenUsed/>
    <w:rsid w:val="002A73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733E"/>
  </w:style>
  <w:style w:type="character" w:customStyle="1" w:styleId="Heading1Char">
    <w:name w:val="Heading 1 Char"/>
    <w:basedOn w:val="DefaultParagraphFont"/>
    <w:link w:val="Heading1"/>
    <w:uiPriority w:val="9"/>
    <w:rsid w:val="002A733E"/>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2A733E"/>
  </w:style>
  <w:style w:type="paragraph" w:styleId="BalloonText">
    <w:name w:val="Balloon Text"/>
    <w:basedOn w:val="Normal"/>
    <w:link w:val="BalloonTextChar"/>
    <w:uiPriority w:val="99"/>
    <w:semiHidden/>
    <w:unhideWhenUsed/>
    <w:rsid w:val="003522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22C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A733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73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733E"/>
  </w:style>
  <w:style w:type="paragraph" w:styleId="Footer">
    <w:name w:val="footer"/>
    <w:basedOn w:val="Normal"/>
    <w:link w:val="FooterChar"/>
    <w:uiPriority w:val="99"/>
    <w:unhideWhenUsed/>
    <w:rsid w:val="002A73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733E"/>
  </w:style>
  <w:style w:type="character" w:customStyle="1" w:styleId="Heading1Char">
    <w:name w:val="Heading 1 Char"/>
    <w:basedOn w:val="DefaultParagraphFont"/>
    <w:link w:val="Heading1"/>
    <w:uiPriority w:val="9"/>
    <w:rsid w:val="002A733E"/>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2A733E"/>
  </w:style>
  <w:style w:type="paragraph" w:styleId="BalloonText">
    <w:name w:val="Balloon Text"/>
    <w:basedOn w:val="Normal"/>
    <w:link w:val="BalloonTextChar"/>
    <w:uiPriority w:val="99"/>
    <w:semiHidden/>
    <w:unhideWhenUsed/>
    <w:rsid w:val="003522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22C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619810">
      <w:bodyDiv w:val="1"/>
      <w:marLeft w:val="0"/>
      <w:marRight w:val="0"/>
      <w:marTop w:val="0"/>
      <w:marBottom w:val="0"/>
      <w:divBdr>
        <w:top w:val="none" w:sz="0" w:space="0" w:color="auto"/>
        <w:left w:val="none" w:sz="0" w:space="0" w:color="auto"/>
        <w:bottom w:val="none" w:sz="0" w:space="0" w:color="auto"/>
        <w:right w:val="none" w:sz="0" w:space="0" w:color="auto"/>
      </w:divBdr>
    </w:div>
    <w:div w:id="990328949">
      <w:bodyDiv w:val="1"/>
      <w:marLeft w:val="0"/>
      <w:marRight w:val="0"/>
      <w:marTop w:val="0"/>
      <w:marBottom w:val="0"/>
      <w:divBdr>
        <w:top w:val="none" w:sz="0" w:space="0" w:color="auto"/>
        <w:left w:val="none" w:sz="0" w:space="0" w:color="auto"/>
        <w:bottom w:val="none" w:sz="0" w:space="0" w:color="auto"/>
        <w:right w:val="none" w:sz="0" w:space="0" w:color="auto"/>
      </w:divBdr>
    </w:div>
    <w:div w:id="1388718589">
      <w:bodyDiv w:val="1"/>
      <w:marLeft w:val="0"/>
      <w:marRight w:val="0"/>
      <w:marTop w:val="0"/>
      <w:marBottom w:val="0"/>
      <w:divBdr>
        <w:top w:val="none" w:sz="0" w:space="0" w:color="auto"/>
        <w:left w:val="none" w:sz="0" w:space="0" w:color="auto"/>
        <w:bottom w:val="none" w:sz="0" w:space="0" w:color="auto"/>
        <w:right w:val="none" w:sz="0" w:space="0" w:color="auto"/>
      </w:divBdr>
    </w:div>
    <w:div w:id="1580212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Nat196</b:Tag>
    <b:SourceType>DocumentFromInternetSite</b:SourceType>
    <b:Guid>{BBA8AB74-0BD6-42D6-A98E-C41490759588}</b:Guid>
    <b:Author>
      <b:Author>
        <b:Corporate>National Priorities Project</b:Corporate>
      </b:Author>
    </b:Author>
    <b:Title>Federal Spending: Where Does the Money Go</b:Title>
    <b:Year>2019</b:Year>
    <b:URL>https://www.nationalpriorities.org/budget-basics/federal-budget-101/spending/</b:URL>
    <b:RefOrder>1</b:RefOrder>
  </b:Source>
  <b:Source>
    <b:Tag>USA19</b:Tag>
    <b:SourceType>DocumentFromInternetSite</b:SourceType>
    <b:Guid>{C78DDD10-FC1C-4D84-B853-139BD32D575F}</b:Guid>
    <b:Author>
      <b:Author>
        <b:Corporate>USAGov</b:Corporate>
      </b:Author>
    </b:Author>
    <b:Title>Budget of the U.S. Government</b:Title>
    <b:Year>2019</b:Year>
    <b:URL>https://www.usa.gov/budget</b:URL>
    <b:RefOrder>2</b:RefOrder>
  </b:Source>
  <b:Source>
    <b:Tag>Kim191</b:Tag>
    <b:SourceType>DocumentFromInternetSite</b:SourceType>
    <b:Guid>{F0C990DB-7E52-4890-BFC6-237DA761C972}</b:Guid>
    <b:Author>
      <b:Author>
        <b:NameList>
          <b:Person>
            <b:Last>Amadeo</b:Last>
            <b:First>Kimberly</b:First>
          </b:Person>
        </b:NameList>
      </b:Author>
    </b:Author>
    <b:Title>US Federal Budget Breakdown</b:Title>
    <b:Year>2019</b:Year>
    <b:Month>June</b:Month>
    <b:Day>25</b:Day>
    <b:URL>https://www.thebalance.com/u-s-federal-budget-breakdown-3305789</b:URL>
    <b:RefOrder>3</b:RefOrder>
  </b:Source>
  <b:Source>
    <b:Tag>Nat195</b:Tag>
    <b:SourceType>DocumentFromInternetSite</b:SourceType>
    <b:Guid>{61BE1B08-1DEF-4D6D-94E3-45790E253F9D}</b:Guid>
    <b:Author>
      <b:Author>
        <b:Corporate>National Priorities Project</b:Corporate>
      </b:Author>
    </b:Author>
    <b:Title>Federal Spending: Where Does the Money Go</b:Title>
    <b:Year>2019</b:Year>
    <b:URL>https://www.nationalpriorities.org/budget-basics/federal-budget-101/spending/</b:URL>
    <b:RefOrder>1</b:RefOrder>
  </b:Source>
  <b:Source>
    <b:Tag>Lin181</b:Tag>
    <b:SourceType>DocumentFromInternetSite</b:SourceType>
    <b:Guid>{79E7DB5C-15C7-4CA0-A97D-B60F66CA5D35}</b:Guid>
    <b:Author>
      <b:Author>
        <b:NameList>
          <b:Person>
            <b:Last>Koshgarian</b:Last>
            <b:First>Lindsay</b:First>
          </b:Person>
        </b:NameList>
      </b:Author>
    </b:Author>
    <b:Title>Here’s What We Could Have If We Slashed the Military Budget</b:Title>
    <b:Year>2018</b:Year>
    <b:Month>September</b:Month>
    <b:Day>24</b:Day>
    <b:URL>https://www.jacobinmag.com/2018/09/pentagon-budget-spending-war-military</b:URL>
    <b:RefOrder>2</b:RefOrder>
  </b:Source>
</b:Sources>
</file>

<file path=customXml/itemProps1.xml><?xml version="1.0" encoding="utf-8"?>
<ds:datastoreItem xmlns:ds="http://schemas.openxmlformats.org/officeDocument/2006/customXml" ds:itemID="{235EB105-9D90-4BF2-B7DC-31CFEDB68B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4</Pages>
  <Words>393</Words>
  <Characters>2246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dc:creator>
  <cp:keywords/>
  <dc:description/>
  <cp:lastModifiedBy>User</cp:lastModifiedBy>
  <cp:revision>131</cp:revision>
  <dcterms:created xsi:type="dcterms:W3CDTF">2019-07-03T13:15:00Z</dcterms:created>
  <dcterms:modified xsi:type="dcterms:W3CDTF">2019-07-03T16:30:00Z</dcterms:modified>
</cp:coreProperties>
</file>